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90AC6" w:rsidRDefault="007C4100" w:rsidP="007C4100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color w:val="000000"/>
          <w:sz w:val="26"/>
          <w:szCs w:val="26"/>
          <w:bdr w:val="none" w:sz="0" w:space="0" w:color="auto" w:frame="1"/>
        </w:rPr>
      </w:pPr>
      <w:r w:rsidRPr="007C4100">
        <w:rPr>
          <w:rStyle w:val="Strong"/>
          <w:color w:val="000000"/>
          <w:sz w:val="26"/>
          <w:szCs w:val="26"/>
          <w:bdr w:val="none" w:sz="0" w:space="0" w:color="auto" w:frame="1"/>
        </w:rPr>
        <w:t>ĐỀ CƯƠNG ÔN THI TUYỂN SINH CAO HỌC </w:t>
      </w:r>
    </w:p>
    <w:p w:rsidR="007C4100" w:rsidRPr="007C4100" w:rsidRDefault="007C4100" w:rsidP="007C4100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 w:rsidRPr="007C4100">
        <w:rPr>
          <w:rStyle w:val="Strong"/>
          <w:color w:val="000000"/>
          <w:sz w:val="26"/>
          <w:szCs w:val="26"/>
          <w:bdr w:val="none" w:sz="0" w:space="0" w:color="auto" w:frame="1"/>
        </w:rPr>
        <w:t>CHUYÊN NGÀNH QUẢN LÝ VĂN HÓA</w:t>
      </w:r>
    </w:p>
    <w:p w:rsidR="007C4100" w:rsidRPr="007C4100" w:rsidRDefault="007C4100" w:rsidP="007C4100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 w:rsidRPr="007C4100">
        <w:rPr>
          <w:rStyle w:val="Strong"/>
          <w:color w:val="000000"/>
          <w:sz w:val="26"/>
          <w:szCs w:val="26"/>
          <w:bdr w:val="none" w:sz="0" w:space="0" w:color="auto" w:frame="1"/>
        </w:rPr>
        <w:t>MÔN THI: CƠ SỞ VĂN HÓA VIỆT NAM</w:t>
      </w:r>
    </w:p>
    <w:p w:rsidR="007C4100" w:rsidRPr="007C4100" w:rsidRDefault="007C4100" w:rsidP="007C410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C4100">
        <w:rPr>
          <w:rStyle w:val="Strong"/>
          <w:color w:val="000000"/>
          <w:sz w:val="26"/>
          <w:szCs w:val="26"/>
          <w:bdr w:val="none" w:sz="0" w:space="0" w:color="auto" w:frame="1"/>
        </w:rPr>
        <w:t>A. MỤC ĐÍCH, YÊU CẦU</w:t>
      </w:r>
    </w:p>
    <w:p w:rsidR="007C4100" w:rsidRPr="007C4100" w:rsidRDefault="007C4100" w:rsidP="007C410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1.</w:t>
      </w:r>
      <w:r w:rsidRPr="007C4100">
        <w:rPr>
          <w:color w:val="000000"/>
          <w:sz w:val="26"/>
          <w:szCs w:val="26"/>
          <w:bdr w:val="none" w:sz="0" w:space="0" w:color="auto" w:frame="1"/>
        </w:rPr>
        <w:t xml:space="preserve"> </w:t>
      </w:r>
      <w:r w:rsidRPr="007C4100">
        <w:rPr>
          <w:color w:val="000000"/>
          <w:sz w:val="26"/>
          <w:szCs w:val="26"/>
        </w:rPr>
        <w:t>Mục đích: Đảm bảo khối lượng kiến thức tối thiểu về cơ sở ngành để thí sinh có thể dự thi và học tập ở bậc thạc sĩ chuyên ngành Quản lý Văn hóa.</w:t>
      </w:r>
    </w:p>
    <w:p w:rsidR="007C4100" w:rsidRPr="007C4100" w:rsidRDefault="007C4100" w:rsidP="007C410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2.</w:t>
      </w:r>
      <w:r w:rsidRPr="007C4100">
        <w:rPr>
          <w:color w:val="000000"/>
          <w:sz w:val="26"/>
          <w:szCs w:val="26"/>
          <w:bdr w:val="none" w:sz="0" w:space="0" w:color="auto" w:frame="1"/>
        </w:rPr>
        <w:t xml:space="preserve"> </w:t>
      </w:r>
      <w:r w:rsidRPr="007C4100">
        <w:rPr>
          <w:color w:val="000000"/>
          <w:sz w:val="26"/>
          <w:szCs w:val="26"/>
        </w:rPr>
        <w:t>Yêu cầu: Nắm vững các kiến thức cơ bản của học phần Cơ sở Văn hóa Việt Nam.</w:t>
      </w:r>
    </w:p>
    <w:p w:rsidR="007C4100" w:rsidRPr="007C4100" w:rsidRDefault="007C4100" w:rsidP="007C410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C4100">
        <w:rPr>
          <w:rStyle w:val="Strong"/>
          <w:color w:val="000000"/>
          <w:sz w:val="26"/>
          <w:szCs w:val="26"/>
          <w:bdr w:val="none" w:sz="0" w:space="0" w:color="auto" w:frame="1"/>
        </w:rPr>
        <w:t>B. NỘI DUNG</w:t>
      </w:r>
    </w:p>
    <w:p w:rsidR="007C4100" w:rsidRPr="007C4100" w:rsidRDefault="007C4100" w:rsidP="007C410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C4100">
        <w:rPr>
          <w:rStyle w:val="Strong"/>
          <w:color w:val="000000"/>
          <w:sz w:val="26"/>
          <w:szCs w:val="26"/>
          <w:bdr w:val="none" w:sz="0" w:space="0" w:color="auto" w:frame="1"/>
        </w:rPr>
        <w:t>PHẦN 1. MỘT SỐ VẤN ĐỀ VỀ VĂN HÓA VÀ VĂN HÓA HỌC</w:t>
      </w:r>
    </w:p>
    <w:p w:rsidR="007C4100" w:rsidRPr="007C4100" w:rsidRDefault="007C4100" w:rsidP="007C4100">
      <w:pPr>
        <w:pStyle w:val="NormalWeb"/>
        <w:shd w:val="clear" w:color="auto" w:fill="FFFFFF"/>
        <w:spacing w:before="225" w:beforeAutospacing="0" w:after="225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1.1. Khái niệm Văn hóa</w:t>
      </w:r>
    </w:p>
    <w:p w:rsidR="007C4100" w:rsidRPr="007C4100" w:rsidRDefault="007C4100" w:rsidP="007C4100">
      <w:pPr>
        <w:pStyle w:val="NormalWeb"/>
        <w:shd w:val="clear" w:color="auto" w:fill="FFFFFF"/>
        <w:spacing w:before="225" w:beforeAutospacing="0" w:after="225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1.2. Các đặc trưng và chức năng của văn hóa</w:t>
      </w:r>
    </w:p>
    <w:p w:rsidR="007C4100" w:rsidRPr="007C4100" w:rsidRDefault="007C4100" w:rsidP="007C4100">
      <w:pPr>
        <w:pStyle w:val="NormalWeb"/>
        <w:shd w:val="clear" w:color="auto" w:fill="FFFFFF"/>
        <w:spacing w:before="225" w:beforeAutospacing="0" w:after="225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1.3. Các loại hình văn hóa</w:t>
      </w:r>
    </w:p>
    <w:p w:rsidR="007C4100" w:rsidRPr="007C4100" w:rsidRDefault="007C4100" w:rsidP="007C4100">
      <w:pPr>
        <w:pStyle w:val="NormalWeb"/>
        <w:shd w:val="clear" w:color="auto" w:fill="FFFFFF"/>
        <w:spacing w:before="225" w:beforeAutospacing="0" w:after="225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1.3.1. Loại hình văn hóa gốc nông nghiệp</w:t>
      </w:r>
    </w:p>
    <w:p w:rsidR="007C4100" w:rsidRPr="007C4100" w:rsidRDefault="007C4100" w:rsidP="007C4100">
      <w:pPr>
        <w:pStyle w:val="NormalWeb"/>
        <w:shd w:val="clear" w:color="auto" w:fill="FFFFFF"/>
        <w:spacing w:before="225" w:beforeAutospacing="0" w:after="225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1.3.2. Loại hình văn hóa gốc du mục</w:t>
      </w:r>
    </w:p>
    <w:p w:rsidR="007C4100" w:rsidRPr="007C4100" w:rsidRDefault="007C4100" w:rsidP="007C4100">
      <w:pPr>
        <w:pStyle w:val="NormalWeb"/>
        <w:shd w:val="clear" w:color="auto" w:fill="FFFFFF"/>
        <w:spacing w:before="225" w:beforeAutospacing="0" w:after="225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1.4. Các điều kiện hình thành văn hóa Việt Nam</w:t>
      </w:r>
    </w:p>
    <w:p w:rsidR="007C4100" w:rsidRPr="007C4100" w:rsidRDefault="007C4100" w:rsidP="007C410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C4100">
        <w:rPr>
          <w:rStyle w:val="Strong"/>
          <w:color w:val="000000"/>
          <w:sz w:val="26"/>
          <w:szCs w:val="26"/>
          <w:bdr w:val="none" w:sz="0" w:space="0" w:color="auto" w:frame="1"/>
        </w:rPr>
        <w:t>PHẦN 2. DIỄN TRÌNH LỊCH SỬ VĂN HÓA VIỆT NAM</w:t>
      </w:r>
    </w:p>
    <w:p w:rsidR="007C4100" w:rsidRPr="007C4100" w:rsidRDefault="007C4100" w:rsidP="007C4100">
      <w:pPr>
        <w:pStyle w:val="NormalWeb"/>
        <w:shd w:val="clear" w:color="auto" w:fill="FFFFFF"/>
        <w:spacing w:before="225" w:beforeAutospacing="0" w:after="225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2.1. Văn hóa Việt Nam thời Tiền sử</w:t>
      </w:r>
    </w:p>
    <w:p w:rsidR="007C4100" w:rsidRPr="007C4100" w:rsidRDefault="007C4100" w:rsidP="007C4100">
      <w:pPr>
        <w:pStyle w:val="NormalWeb"/>
        <w:shd w:val="clear" w:color="auto" w:fill="FFFFFF"/>
        <w:spacing w:before="225" w:beforeAutospacing="0" w:after="225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2.2. Văn hóa Việt Nam thời Sơ sử</w:t>
      </w:r>
    </w:p>
    <w:p w:rsidR="007C4100" w:rsidRPr="007C4100" w:rsidRDefault="007C4100" w:rsidP="007C4100">
      <w:pPr>
        <w:pStyle w:val="NormalWeb"/>
        <w:shd w:val="clear" w:color="auto" w:fill="FFFFFF"/>
        <w:spacing w:before="225" w:beforeAutospacing="0" w:after="225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2.3. Văn hóa Việt Nam thời Bắc thuộc</w:t>
      </w:r>
    </w:p>
    <w:p w:rsidR="007C4100" w:rsidRPr="007C4100" w:rsidRDefault="007C4100" w:rsidP="007C4100">
      <w:pPr>
        <w:pStyle w:val="NormalWeb"/>
        <w:shd w:val="clear" w:color="auto" w:fill="FFFFFF"/>
        <w:spacing w:before="225" w:beforeAutospacing="0" w:after="225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2.4. Văn hóa Việt Nam thời độc lập tự chủ</w:t>
      </w:r>
    </w:p>
    <w:p w:rsidR="007C4100" w:rsidRPr="007C4100" w:rsidRDefault="007C4100" w:rsidP="007C4100">
      <w:pPr>
        <w:pStyle w:val="NormalWeb"/>
        <w:shd w:val="clear" w:color="auto" w:fill="FFFFFF"/>
        <w:spacing w:before="225" w:beforeAutospacing="0" w:after="225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2.5. Văn hóa Việt Nam thời Pháp thuộc</w:t>
      </w:r>
    </w:p>
    <w:p w:rsidR="007C4100" w:rsidRPr="007C4100" w:rsidRDefault="007C4100" w:rsidP="007C4100">
      <w:pPr>
        <w:pStyle w:val="NormalWeb"/>
        <w:shd w:val="clear" w:color="auto" w:fill="FFFFFF"/>
        <w:spacing w:before="225" w:beforeAutospacing="0" w:after="225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2.6. Văn hóa Việt Nam từ 1945 đến nay</w:t>
      </w:r>
    </w:p>
    <w:p w:rsidR="007C4100" w:rsidRPr="007C4100" w:rsidRDefault="007C4100" w:rsidP="007C410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C4100">
        <w:rPr>
          <w:rStyle w:val="Strong"/>
          <w:color w:val="000000"/>
          <w:sz w:val="26"/>
          <w:szCs w:val="26"/>
          <w:bdr w:val="none" w:sz="0" w:space="0" w:color="auto" w:frame="1"/>
        </w:rPr>
        <w:t>PHẦN 3. CÁC VÙNG VĂN HÓA VIỆT NAM</w:t>
      </w:r>
    </w:p>
    <w:p w:rsidR="007C4100" w:rsidRPr="007C4100" w:rsidRDefault="007C4100" w:rsidP="007C4100">
      <w:pPr>
        <w:pStyle w:val="NormalWeb"/>
        <w:shd w:val="clear" w:color="auto" w:fill="FFFFFF"/>
        <w:spacing w:before="225" w:beforeAutospacing="0" w:after="225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3.1 Vùng văn hóa Tây Bắc bộ</w:t>
      </w:r>
    </w:p>
    <w:p w:rsidR="007C4100" w:rsidRPr="007C4100" w:rsidRDefault="007C4100" w:rsidP="007C4100">
      <w:pPr>
        <w:pStyle w:val="NormalWeb"/>
        <w:shd w:val="clear" w:color="auto" w:fill="FFFFFF"/>
        <w:spacing w:before="225" w:beforeAutospacing="0" w:after="225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3.2 Vùng văn hóa Đông Bắc bộ</w:t>
      </w:r>
    </w:p>
    <w:p w:rsidR="007C4100" w:rsidRPr="007C4100" w:rsidRDefault="007C4100" w:rsidP="007C4100">
      <w:pPr>
        <w:pStyle w:val="NormalWeb"/>
        <w:shd w:val="clear" w:color="auto" w:fill="FFFFFF"/>
        <w:spacing w:before="225" w:beforeAutospacing="0" w:after="225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3.3 Vùng văn hóa đồng bằng Bắc bộ</w:t>
      </w:r>
    </w:p>
    <w:p w:rsidR="007C4100" w:rsidRPr="007C4100" w:rsidRDefault="007C4100" w:rsidP="007C4100">
      <w:pPr>
        <w:pStyle w:val="NormalWeb"/>
        <w:shd w:val="clear" w:color="auto" w:fill="FFFFFF"/>
        <w:spacing w:before="225" w:beforeAutospacing="0" w:after="225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3.4 Vùng văn hóa duyên hải Trung bộ</w:t>
      </w:r>
    </w:p>
    <w:p w:rsidR="007C4100" w:rsidRPr="007C4100" w:rsidRDefault="007C4100" w:rsidP="007C4100">
      <w:pPr>
        <w:pStyle w:val="NormalWeb"/>
        <w:shd w:val="clear" w:color="auto" w:fill="FFFFFF"/>
        <w:spacing w:before="225" w:beforeAutospacing="0" w:after="225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3.5. Vùng văn hóa Trường Sơn – Tây Nguyên</w:t>
      </w:r>
    </w:p>
    <w:p w:rsidR="007C4100" w:rsidRPr="007C4100" w:rsidRDefault="007C4100" w:rsidP="007C4100">
      <w:pPr>
        <w:pStyle w:val="NormalWeb"/>
        <w:shd w:val="clear" w:color="auto" w:fill="FFFFFF"/>
        <w:spacing w:before="225" w:beforeAutospacing="0" w:after="225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lastRenderedPageBreak/>
        <w:t>3.6. Vùng văn hóa Nam Bộ</w:t>
      </w:r>
    </w:p>
    <w:p w:rsidR="007C4100" w:rsidRPr="007C4100" w:rsidRDefault="007C4100" w:rsidP="007C410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C4100">
        <w:rPr>
          <w:rStyle w:val="Strong"/>
          <w:color w:val="000000"/>
          <w:sz w:val="26"/>
          <w:szCs w:val="26"/>
          <w:bdr w:val="none" w:sz="0" w:space="0" w:color="auto" w:frame="1"/>
        </w:rPr>
        <w:t>PHẦN 4. CÁC THÀNH TỐ VĂN HÓA VIỆT NAM</w:t>
      </w:r>
    </w:p>
    <w:p w:rsidR="007C4100" w:rsidRPr="007C4100" w:rsidRDefault="007C4100" w:rsidP="007C4100">
      <w:pPr>
        <w:pStyle w:val="NormalWeb"/>
        <w:shd w:val="clear" w:color="auto" w:fill="FFFFFF"/>
        <w:spacing w:before="225" w:beforeAutospacing="0" w:after="225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4.1 Văn hóa nhận thức</w:t>
      </w:r>
    </w:p>
    <w:p w:rsidR="007C4100" w:rsidRPr="007C4100" w:rsidRDefault="007C4100" w:rsidP="007C4100">
      <w:pPr>
        <w:pStyle w:val="NormalWeb"/>
        <w:shd w:val="clear" w:color="auto" w:fill="FFFFFF"/>
        <w:spacing w:before="225" w:beforeAutospacing="0" w:after="225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4.2 Văn hóa tổ chức đời sống tập thể</w:t>
      </w:r>
    </w:p>
    <w:p w:rsidR="007C4100" w:rsidRPr="007C4100" w:rsidRDefault="007C4100" w:rsidP="007C4100">
      <w:pPr>
        <w:pStyle w:val="NormalWeb"/>
        <w:shd w:val="clear" w:color="auto" w:fill="FFFFFF"/>
        <w:spacing w:before="225" w:beforeAutospacing="0" w:after="225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4.3 Văn hóa tổ chức đời sống cá nhân</w:t>
      </w:r>
    </w:p>
    <w:p w:rsidR="007C4100" w:rsidRPr="007C4100" w:rsidRDefault="007C4100" w:rsidP="007C4100">
      <w:pPr>
        <w:pStyle w:val="NormalWeb"/>
        <w:shd w:val="clear" w:color="auto" w:fill="FFFFFF"/>
        <w:spacing w:before="225" w:beforeAutospacing="0" w:after="225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4.4 Văn hóa ứng xử với môi trường tự nhiên và xã hội</w:t>
      </w:r>
    </w:p>
    <w:p w:rsidR="007C4100" w:rsidRPr="007C4100" w:rsidRDefault="007C4100" w:rsidP="007C410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C4100">
        <w:rPr>
          <w:rStyle w:val="Strong"/>
          <w:color w:val="000000"/>
          <w:sz w:val="26"/>
          <w:szCs w:val="26"/>
          <w:bdr w:val="none" w:sz="0" w:space="0" w:color="auto" w:frame="1"/>
        </w:rPr>
        <w:t>C. TÀI LIỆU HỌC TẬP</w:t>
      </w:r>
    </w:p>
    <w:p w:rsidR="007C4100" w:rsidRPr="007C4100" w:rsidRDefault="007C4100" w:rsidP="007C4100">
      <w:pPr>
        <w:pStyle w:val="NormalWeb"/>
        <w:shd w:val="clear" w:color="auto" w:fill="FFFFFF"/>
        <w:spacing w:before="225" w:beforeAutospacing="0" w:after="225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1. Trần Ngọc Thêm (1999), Cơ sở Văn hóa Việt Nam, tái bản lần 2, Nxb Giáo dục, Thành phố Hồ Chí Minh.</w:t>
      </w:r>
    </w:p>
    <w:p w:rsidR="007C4100" w:rsidRPr="007C4100" w:rsidRDefault="007C4100" w:rsidP="007C4100">
      <w:pPr>
        <w:pStyle w:val="NormalWeb"/>
        <w:shd w:val="clear" w:color="auto" w:fill="FFFFFF"/>
        <w:spacing w:before="225" w:beforeAutospacing="0" w:after="225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2. Trần Quốc Vượng (chủ biên) (2006), Cơ sở Văn hóa Việt Nam, tái bản lần 8, Nxb Giáo dục, Hà Nội.</w:t>
      </w:r>
    </w:p>
    <w:p w:rsidR="007C4100" w:rsidRPr="007C4100" w:rsidRDefault="007C4100" w:rsidP="007C4100">
      <w:pPr>
        <w:pStyle w:val="NormalWeb"/>
        <w:shd w:val="clear" w:color="auto" w:fill="FFFFFF"/>
        <w:spacing w:before="225" w:beforeAutospacing="0" w:after="225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3. Lê Minh Hạnh (2006), Cơ sở Văn hóa Việt Nam, Nxb Khoa học và Kỹ thuật, Hà Nội.</w:t>
      </w:r>
    </w:p>
    <w:p w:rsidR="007C4100" w:rsidRPr="007C4100" w:rsidRDefault="007C4100" w:rsidP="007C410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C4100">
        <w:rPr>
          <w:rStyle w:val="Strong"/>
          <w:color w:val="000000"/>
          <w:sz w:val="26"/>
          <w:szCs w:val="26"/>
          <w:bdr w:val="none" w:sz="0" w:space="0" w:color="auto" w:frame="1"/>
        </w:rPr>
        <w:t>D. ĐỀ THI TƯƠNG ỨNG VỚI ĐỀ CƯƠNG NÀY CÓ 4 CÂU</w:t>
      </w:r>
    </w:p>
    <w:p w:rsidR="007C4100" w:rsidRPr="007C4100" w:rsidRDefault="007C4100" w:rsidP="007C4100">
      <w:pPr>
        <w:pStyle w:val="NormalWeb"/>
        <w:shd w:val="clear" w:color="auto" w:fill="FFFFFF"/>
        <w:spacing w:before="225" w:beforeAutospacing="0" w:after="225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Câu 1 (2,5 điểm): Phân tích các đặc điểm khác nhau của hai loại hình văn hóa: gốc nông nghiệp và gốc du mục.</w:t>
      </w:r>
    </w:p>
    <w:p w:rsidR="007C4100" w:rsidRPr="007C4100" w:rsidRDefault="007C4100" w:rsidP="007C4100">
      <w:pPr>
        <w:pStyle w:val="NormalWeb"/>
        <w:shd w:val="clear" w:color="auto" w:fill="FFFFFF"/>
        <w:spacing w:before="225" w:beforeAutospacing="0" w:after="225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Câu 2 (2,5 điểm): Phân tích đặc điểm của văn hóa Việt Nam thời Sơ sử.</w:t>
      </w:r>
    </w:p>
    <w:p w:rsidR="007C4100" w:rsidRPr="007C4100" w:rsidRDefault="007C4100" w:rsidP="007C4100">
      <w:pPr>
        <w:pStyle w:val="NormalWeb"/>
        <w:shd w:val="clear" w:color="auto" w:fill="FFFFFF"/>
        <w:spacing w:before="225" w:beforeAutospacing="0" w:after="225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Câu 3 (2,5 điểm): Đặc điểm vùng văn hóa Trường Sơn - Tây Nguyên?</w:t>
      </w:r>
    </w:p>
    <w:p w:rsidR="007C4100" w:rsidRPr="007C4100" w:rsidRDefault="007C4100" w:rsidP="007C4100">
      <w:pPr>
        <w:pStyle w:val="NormalWeb"/>
        <w:shd w:val="clear" w:color="auto" w:fill="FFFFFF"/>
        <w:spacing w:before="225" w:beforeAutospacing="0" w:after="225" w:afterAutospacing="0"/>
        <w:rPr>
          <w:color w:val="000000"/>
          <w:sz w:val="26"/>
          <w:szCs w:val="26"/>
        </w:rPr>
      </w:pPr>
      <w:r w:rsidRPr="007C4100">
        <w:rPr>
          <w:color w:val="000000"/>
          <w:sz w:val="26"/>
          <w:szCs w:val="26"/>
        </w:rPr>
        <w:t>Câu 4 (2,5 điểm): Phân tích đặc điểm văn hóa ẩm thực Việt Nam.</w:t>
      </w:r>
    </w:p>
    <w:p w:rsidR="00443CEF" w:rsidRPr="007C4100" w:rsidRDefault="00443CEF">
      <w:pPr>
        <w:rPr>
          <w:rFonts w:ascii="Times New Roman" w:hAnsi="Times New Roman" w:cs="Times New Roman"/>
          <w:sz w:val="26"/>
          <w:szCs w:val="26"/>
        </w:rPr>
      </w:pPr>
    </w:p>
    <w:sectPr w:rsidR="00443CEF" w:rsidRPr="007C41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100"/>
    <w:rsid w:val="00443CEF"/>
    <w:rsid w:val="007C4100"/>
    <w:rsid w:val="00B9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DD73E"/>
  <w15:chartTrackingRefBased/>
  <w15:docId w15:val="{A5786BFB-BCC5-45E3-9501-0FB57A059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C4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C41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35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Nhật Vũ Nguyễn Văn</dc:creator>
  <cp:keywords/>
  <dc:description/>
  <cp:lastModifiedBy>Nhật Vũ Nguyễn Văn</cp:lastModifiedBy>
  <cp:revision>2</cp:revision>
  <dcterms:created xsi:type="dcterms:W3CDTF">2020-06-01T07:22:00Z</dcterms:created>
  <dcterms:modified xsi:type="dcterms:W3CDTF">2020-06-01T07:23:00Z</dcterms:modified>
</cp:coreProperties>
</file>